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F5" w:rsidRDefault="00D414F5" w:rsidP="00D414F5">
      <w:pPr>
        <w:jc w:val="center"/>
        <w:rPr>
          <w:rFonts w:eastAsia="Times New Roman"/>
          <w:kern w:val="0"/>
          <w:sz w:val="18"/>
          <w:szCs w:val="18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关于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  <w:t>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年度</w:t>
      </w:r>
      <w:r>
        <w:rPr>
          <w:rFonts w:ascii="仿宋_GB2312" w:eastAsia="仿宋_GB2312" w:hAnsi="仿宋_GB2312" w:cs="仿宋_GB2312" w:hint="eastAsia"/>
          <w:sz w:val="44"/>
          <w:szCs w:val="44"/>
        </w:rPr>
        <w:t>安徽省池州市石台县科学技术局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部门决算的批复</w:t>
      </w:r>
    </w:p>
    <w:p w:rsidR="00D414F5" w:rsidRDefault="00D414F5" w:rsidP="00D414F5">
      <w:pPr>
        <w:spacing w:line="600" w:lineRule="exact"/>
        <w:rPr>
          <w:rFonts w:eastAsia="Times New Roman"/>
          <w:sz w:val="32"/>
          <w:szCs w:val="32"/>
        </w:rPr>
      </w:pPr>
    </w:p>
    <w:p w:rsidR="00D414F5" w:rsidRDefault="00D414F5" w:rsidP="00D414F5">
      <w:pPr>
        <w:spacing w:line="600" w:lineRule="exact"/>
        <w:rPr>
          <w:rFonts w:eastAsia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安徽省池州市石台县科学技术局：</w:t>
      </w:r>
    </w:p>
    <w:p w:rsidR="00D414F5" w:rsidRDefault="00D414F5" w:rsidP="00D414F5">
      <w:pPr>
        <w:ind w:firstLine="57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你单位报送的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年度部门决算收悉。依据财政财务管理制度，经审核，现批复如下：</w:t>
      </w:r>
    </w:p>
    <w:p w:rsidR="00D414F5" w:rsidRDefault="00D414F5" w:rsidP="00D414F5">
      <w:pPr>
        <w:ind w:firstLine="570"/>
        <w:rPr>
          <w:rFonts w:eastAsia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一、核定你部门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年度年初结转和结余</w:t>
      </w:r>
      <w:r>
        <w:rPr>
          <w:rFonts w:ascii="仿宋_GB2312" w:eastAsia="仿宋_GB2312" w:hAnsi="仿宋_GB2312" w:cs="仿宋_GB2312"/>
          <w:sz w:val="32"/>
          <w:szCs w:val="32"/>
        </w:rPr>
        <w:t>16.79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万元，本年收入</w:t>
      </w:r>
      <w:r>
        <w:rPr>
          <w:rFonts w:ascii="仿宋_GB2312" w:eastAsia="仿宋_GB2312" w:hAnsi="仿宋_GB2312" w:cs="仿宋_GB2312"/>
          <w:sz w:val="32"/>
          <w:szCs w:val="32"/>
        </w:rPr>
        <w:t>304.42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万元，本年支出</w:t>
      </w:r>
      <w:r>
        <w:rPr>
          <w:rFonts w:ascii="仿宋_GB2312" w:eastAsia="仿宋_GB2312" w:hAnsi="仿宋_GB2312" w:cs="仿宋_GB2312"/>
          <w:sz w:val="32"/>
          <w:szCs w:val="32"/>
        </w:rPr>
        <w:t>307.08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万元，用事业基金弥补收支差额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万元，结余分配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万元，年末结转和结余</w:t>
      </w:r>
      <w:r>
        <w:rPr>
          <w:rFonts w:ascii="仿宋_GB2312" w:eastAsia="仿宋_GB2312" w:hAnsi="仿宋_GB2312" w:cs="仿宋_GB2312"/>
          <w:sz w:val="32"/>
          <w:szCs w:val="32"/>
        </w:rPr>
        <w:t>14.12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D414F5" w:rsidRDefault="00D414F5" w:rsidP="00D414F5">
      <w:pPr>
        <w:ind w:firstLine="570"/>
        <w:rPr>
          <w:rFonts w:eastAsia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二、核定你部门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年度一般公共预算财政拨款年初结转和结余</w:t>
      </w:r>
      <w:r>
        <w:rPr>
          <w:rFonts w:ascii="仿宋_GB2312" w:eastAsia="仿宋_GB2312" w:hAnsi="仿宋_GB2312" w:cs="仿宋_GB2312"/>
          <w:sz w:val="32"/>
          <w:szCs w:val="32"/>
        </w:rPr>
        <w:t>16.79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万元，本年收入</w:t>
      </w:r>
      <w:r>
        <w:rPr>
          <w:rFonts w:ascii="仿宋_GB2312" w:eastAsia="仿宋_GB2312" w:hAnsi="仿宋_GB2312" w:cs="仿宋_GB2312"/>
          <w:sz w:val="32"/>
          <w:szCs w:val="32"/>
        </w:rPr>
        <w:t>304.42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万元，本年支出</w:t>
      </w:r>
      <w:r>
        <w:rPr>
          <w:rFonts w:ascii="仿宋_GB2312" w:eastAsia="仿宋_GB2312" w:hAnsi="仿宋_GB2312" w:cs="仿宋_GB2312"/>
          <w:sz w:val="32"/>
          <w:szCs w:val="32"/>
        </w:rPr>
        <w:t>307.08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万元，年末结转和结余</w:t>
      </w:r>
      <w:r>
        <w:rPr>
          <w:rFonts w:ascii="仿宋_GB2312" w:eastAsia="仿宋_GB2312" w:hAnsi="仿宋_GB2312" w:cs="仿宋_GB2312"/>
          <w:sz w:val="32"/>
          <w:szCs w:val="32"/>
        </w:rPr>
        <w:t>14.12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D414F5" w:rsidRDefault="00D414F5" w:rsidP="00D414F5">
      <w:pPr>
        <w:ind w:firstLine="570"/>
        <w:rPr>
          <w:rFonts w:eastAsia="Times New Roma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三、核定你部门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年度政府性基金预算财政拨款年初结转和结余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万元，本年收入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万元，本年支出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万元，年末结转和结余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D414F5" w:rsidRDefault="00D414F5" w:rsidP="00D414F5">
      <w:pPr>
        <w:ind w:firstLine="570"/>
        <w:rPr>
          <w:rFonts w:eastAsia="Times New Roman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四、核定你部门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年度缴入非税收入财政专户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万元，本级非税收入财政专户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年度核拨你单位财政专户管理资金收入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BC4D8A" w:rsidRDefault="00BC4D8A"/>
    <w:sectPr w:rsidR="00BC4D8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4F5"/>
    <w:rsid w:val="00986902"/>
    <w:rsid w:val="00BC4D8A"/>
    <w:rsid w:val="00C87355"/>
    <w:rsid w:val="00D414F5"/>
    <w:rsid w:val="00EA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F5"/>
    <w:pPr>
      <w:spacing w:line="24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汪晓东</dc:creator>
  <cp:lastModifiedBy>汪晓东</cp:lastModifiedBy>
  <cp:revision>1</cp:revision>
  <dcterms:created xsi:type="dcterms:W3CDTF">2019-01-25T07:35:00Z</dcterms:created>
  <dcterms:modified xsi:type="dcterms:W3CDTF">2019-01-25T07:35:00Z</dcterms:modified>
</cp:coreProperties>
</file>